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幸福99益合·添益（年年红）1年定开型2501期理财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Z7002225000014</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幸福99益合·添益（年年红）1年定开型2501期理财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幸福99益合·添益（年年红）1年定开型2501期理财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幸福99益合·添益（年年红）1年定开型2501期理财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TYG12M2501</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Z7002225000014</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A份额（销售代码〖TYG12M2501A〗）：普通个人投资者和机构投资者。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B份额（销售代码〖TYG12M2501B〗）：普通个人投资者和机构客户。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H份额（汉口银行专属）（销售代码〖TYG12M2501H〗）：普通个人投资者和机构客户。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L份额（兰州银行开门红专属）（销售代码〖TYG12M2501L〗）：普通个人投资者和机构客户。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ZA份额（自动赎回）（销售代码〖TYG12M2501ZA〗）：普通个人投资者和机构客户。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ZB份额（自动赎回）（销售代码〖TYG12M2501ZB〗）：普通个人投资者和机构客户。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ZC份额（自动赎回）（销售代码〖TYG12M2501ZC〗）：普通个人投资者和机构客户。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ZD份额（自动赎回）（销售代码〖TYG12M2501ZD〗）：普通个人投资者和机构客户。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w:t>
            </w:r>
            <w:r>
              <w:rPr>
                <w:rFonts w:hint="eastAsia" w:ascii="宋体" w:hAnsi="宋体" w:cs="宋体"/>
                <w:color w:val="000000"/>
                <w:kern w:val="2"/>
                <w:sz w:val="21"/>
                <w:szCs w:val="21"/>
                <w:highlight w:val="none"/>
                <w:lang w:val="en-US" w:eastAsia="zh" w:bidi="ar-SA"/>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7"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理财计划财产为每日计提销售服务费的〖A份额〗、〖B份额〗、〖H份额〗、〖L份额〗、〖ZA份额〗、〖ZB份额〗、〖ZC份额〗、〖ZD份额〗。A份额的年化销售服务费率为〖0.30%〗, B份额的年化销售服务费率为〖0.20%〗, H份额的年化销售服务费率为〖0.30%〗, L份额的年化销售服务费率为〖0.20%〗, ZA份额的年化销售服务费率为〖0.30%〗, ZB份额的年化销售服务费率为〖0.20%〗, ZC份额的年化销售服务费率为〖0.10%〗, ZD份额的年化销售服务费率为〖0.15%〗。计算方法如下：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BE04B2"/>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6FBE39"/>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9639CE"/>
    <w:rsid w:val="34A35A92"/>
    <w:rsid w:val="34A453A9"/>
    <w:rsid w:val="34EC3C25"/>
    <w:rsid w:val="351A5D92"/>
    <w:rsid w:val="35AA025C"/>
    <w:rsid w:val="35CA7D73"/>
    <w:rsid w:val="377307FA"/>
    <w:rsid w:val="37F449A0"/>
    <w:rsid w:val="385F0733"/>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D0E2C53"/>
    <w:rsid w:val="5E5F4050"/>
    <w:rsid w:val="5F04726A"/>
    <w:rsid w:val="5F6D37D2"/>
    <w:rsid w:val="5F9C081D"/>
    <w:rsid w:val="606677EA"/>
    <w:rsid w:val="60F34C3C"/>
    <w:rsid w:val="617668BD"/>
    <w:rsid w:val="61D01645"/>
    <w:rsid w:val="63723353"/>
    <w:rsid w:val="64164D78"/>
    <w:rsid w:val="64993141"/>
    <w:rsid w:val="6540183A"/>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2A0D0F"/>
    <w:rsid w:val="73FC9A3F"/>
    <w:rsid w:val="751974A1"/>
    <w:rsid w:val="7556718C"/>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AF3BBC"/>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38987</Words>
  <Characters>41617</Characters>
  <Lines>1</Lines>
  <Paragraphs>1</Paragraphs>
  <TotalTime>9</TotalTime>
  <ScaleCrop>false</ScaleCrop>
  <LinksUpToDate>false</LinksUpToDate>
  <CharactersWithSpaces>42002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hccb</cp:lastModifiedBy>
  <dcterms:modified xsi:type="dcterms:W3CDTF">2026-01-19T01:18:23Z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FCD037C83C14EC452F8C6969374E0E97_43</vt:lpwstr>
  </property>
</Properties>
</file>